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4C" w:rsidRPr="00FE284C" w:rsidRDefault="00FE284C" w:rsidP="00EE2C4C">
      <w:pPr>
        <w:jc w:val="center"/>
        <w:rPr>
          <w:b/>
          <w:u w:val="single"/>
        </w:rPr>
      </w:pPr>
      <w:bookmarkStart w:id="0" w:name="_GoBack"/>
      <w:bookmarkEnd w:id="0"/>
      <w:r w:rsidRPr="00FE284C">
        <w:rPr>
          <w:b/>
          <w:u w:val="single"/>
        </w:rPr>
        <w:t>Elektronikus leckekönyv (e-index)</w:t>
      </w:r>
    </w:p>
    <w:p w:rsidR="00EE2C4C" w:rsidRDefault="00EE2C4C" w:rsidP="00EE2C4C">
      <w:pPr>
        <w:jc w:val="both"/>
        <w:rPr>
          <w:b/>
          <w:sz w:val="18"/>
          <w:szCs w:val="18"/>
          <w:u w:val="single"/>
        </w:rPr>
      </w:pPr>
    </w:p>
    <w:p w:rsidR="00EE2C4C" w:rsidRDefault="00EE2C4C" w:rsidP="00EE2C4C">
      <w:pPr>
        <w:jc w:val="both"/>
      </w:pPr>
      <w:r w:rsidRPr="004D47EE">
        <w:t xml:space="preserve">Az Oktatási Hivatal felmenő rendszerben engedélyezte </w:t>
      </w:r>
      <w:r w:rsidR="0068373B">
        <w:t>a Debreceni Egyetemen</w:t>
      </w:r>
      <w:r w:rsidRPr="004D47EE">
        <w:t xml:space="preserve"> az elektronikus leckekönyv bevezetését, a 2011/201</w:t>
      </w:r>
      <w:r w:rsidR="0034081D">
        <w:t>2</w:t>
      </w:r>
      <w:r w:rsidRPr="004D47EE">
        <w:t>-es tanévtől.</w:t>
      </w:r>
    </w:p>
    <w:p w:rsidR="00491EDE" w:rsidRDefault="00491EDE" w:rsidP="00EE2C4C">
      <w:pPr>
        <w:jc w:val="both"/>
      </w:pPr>
    </w:p>
    <w:p w:rsidR="00B703EF" w:rsidRDefault="00491EDE" w:rsidP="00EE2C4C">
      <w:pPr>
        <w:jc w:val="both"/>
      </w:pPr>
      <w:r w:rsidRPr="0068373B">
        <w:t xml:space="preserve">A Szenátus 2011. június 23-án elfogadta a </w:t>
      </w:r>
      <w:r w:rsidR="0068373B" w:rsidRPr="0068373B">
        <w:t>Tanulmányi- és Vizsgaszabályzat (</w:t>
      </w:r>
      <w:r w:rsidRPr="0068373B">
        <w:t>TVSz</w:t>
      </w:r>
      <w:r w:rsidR="0068373B" w:rsidRPr="0068373B">
        <w:t>)</w:t>
      </w:r>
      <w:r w:rsidRPr="0068373B">
        <w:t xml:space="preserve"> azon</w:t>
      </w:r>
      <w:r>
        <w:t xml:space="preserve"> módosítás</w:t>
      </w:r>
      <w:r w:rsidR="0068373B">
        <w:t>ai</w:t>
      </w:r>
      <w:r>
        <w:t xml:space="preserve">t, ami tartalmazza az </w:t>
      </w:r>
      <w:r w:rsidRPr="00491EDE">
        <w:rPr>
          <w:u w:val="single"/>
        </w:rPr>
        <w:t>elektronikus leckekönyv</w:t>
      </w:r>
      <w:r>
        <w:t xml:space="preserve"> 2011. szeptemberi bevezetéséhez szükséges </w:t>
      </w:r>
      <w:r w:rsidR="00421985">
        <w:t>szabályozásokat</w:t>
      </w:r>
      <w:r w:rsidR="0068373B">
        <w:t xml:space="preserve"> (lásd: </w:t>
      </w:r>
      <w:r w:rsidR="00EE2C4C" w:rsidRPr="004D47EE">
        <w:t>T</w:t>
      </w:r>
      <w:r w:rsidR="0068373B">
        <w:t>VSz</w:t>
      </w:r>
      <w:r w:rsidR="00EE2C4C">
        <w:t xml:space="preserve"> 5/B.§ Elektronikus leckekönyv bevezetése és a TVSZ 2. sz. melléklete</w:t>
      </w:r>
      <w:r w:rsidR="00EE2C4C" w:rsidRPr="004D47EE">
        <w:t xml:space="preserve"> paragrafusai</w:t>
      </w:r>
      <w:r w:rsidR="0068373B">
        <w:t>)</w:t>
      </w:r>
      <w:r w:rsidR="00B703EF">
        <w:t>.</w:t>
      </w:r>
    </w:p>
    <w:p w:rsidR="005770E1" w:rsidRDefault="005770E1"/>
    <w:p w:rsidR="007866C2" w:rsidRPr="008B7A15" w:rsidRDefault="007866C2" w:rsidP="007866C2">
      <w:pPr>
        <w:jc w:val="center"/>
        <w:rPr>
          <w:b/>
          <w:szCs w:val="24"/>
        </w:rPr>
      </w:pPr>
      <w:r w:rsidRPr="008B7A15">
        <w:rPr>
          <w:b/>
          <w:szCs w:val="24"/>
        </w:rPr>
        <w:t>Debreceni Egyetem Tanulmányi és Vizsgaszabályzat</w:t>
      </w:r>
    </w:p>
    <w:p w:rsidR="007866C2" w:rsidRPr="00937A8F" w:rsidRDefault="00972899" w:rsidP="007866C2">
      <w:pPr>
        <w:ind w:left="540" w:hanging="54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7866C2" w:rsidRPr="00937A8F">
        <w:rPr>
          <w:b/>
          <w:szCs w:val="24"/>
        </w:rPr>
        <w:t>/B. §</w:t>
      </w:r>
    </w:p>
    <w:p w:rsidR="007866C2" w:rsidRDefault="007866C2" w:rsidP="007866C2">
      <w:pPr>
        <w:pStyle w:val="Default"/>
        <w:numPr>
          <w:ilvl w:val="0"/>
          <w:numId w:val="1"/>
        </w:numPr>
        <w:ind w:left="1080" w:hanging="540"/>
        <w:jc w:val="both"/>
        <w:rPr>
          <w:color w:val="auto"/>
          <w:sz w:val="23"/>
          <w:szCs w:val="23"/>
        </w:rPr>
      </w:pPr>
      <w:r w:rsidRPr="00177546">
        <w:rPr>
          <w:color w:val="auto"/>
          <w:sz w:val="23"/>
          <w:szCs w:val="23"/>
        </w:rPr>
        <w:t>Az egyetem 2011. szeptembertől felmenő rendszerben az elektronikus tanulmányi rendszer használatával elektronikus leckekönyv vezetést alkalmaz, így a tanulmányi nyilvántartásban az elektronikus tanulmányi rendszerbeli adatok jelentik az elsődleges dokumentumot. A leckekönyv az elektronikus tanulmányi rendszerből kinyomtatott, hitelesített, összetűzött okirat (C-típusú leckeköny</w:t>
      </w:r>
      <w:r>
        <w:rPr>
          <w:color w:val="auto"/>
          <w:sz w:val="23"/>
          <w:szCs w:val="23"/>
        </w:rPr>
        <w:t>v</w:t>
      </w:r>
      <w:r w:rsidRPr="00177546">
        <w:rPr>
          <w:color w:val="auto"/>
          <w:sz w:val="23"/>
          <w:szCs w:val="23"/>
        </w:rPr>
        <w:t xml:space="preserve">), amelyet az illetékes kar dékánja és oktatási dékánhelyettese aláírásával hitelesít. </w:t>
      </w:r>
    </w:p>
    <w:p w:rsidR="007866C2" w:rsidRDefault="007866C2" w:rsidP="007866C2">
      <w:pPr>
        <w:pStyle w:val="Default"/>
        <w:numPr>
          <w:ilvl w:val="0"/>
          <w:numId w:val="1"/>
        </w:numPr>
        <w:ind w:left="1080" w:hanging="540"/>
        <w:jc w:val="both"/>
        <w:rPr>
          <w:color w:val="auto"/>
          <w:sz w:val="23"/>
          <w:szCs w:val="23"/>
        </w:rPr>
      </w:pPr>
      <w:r w:rsidRPr="00177546">
        <w:rPr>
          <w:color w:val="auto"/>
          <w:sz w:val="23"/>
          <w:szCs w:val="23"/>
        </w:rPr>
        <w:t xml:space="preserve">Az egyetemi tanulmányaikat 2011. szeptember 1. előtt megkezdő hallgatók, kivéve az ÁOK, a FOK, a GYTK és az NK hallgatóit, hagyományos, papír alapú leckekönyvébe 2011. szeptembertől félévente az elektronikus hallgatói nyilvántartási rendszerben szereplő adatokkal megegyezően kitöltött tárgyfelvételi és tárgyteljesítési etikettet ragaszt be a kari tanulmányi osztály (TO) és félévente gondoskodik a leckekönyv hitelesítéséről. Az ÁOK, a FOK, a GYTK és az NK egyetemi tanulmányaikat 2011. szeptember 1. előtt megkezdő hallgatói 2011. szeptembertől a papír alapú leckekönyvüket továbbra is hagyományos módon használják, </w:t>
      </w:r>
      <w:r>
        <w:rPr>
          <w:color w:val="auto"/>
          <w:sz w:val="23"/>
          <w:szCs w:val="23"/>
        </w:rPr>
        <w:t xml:space="preserve">azt </w:t>
      </w:r>
      <w:r w:rsidRPr="00177546">
        <w:rPr>
          <w:color w:val="auto"/>
          <w:sz w:val="23"/>
          <w:szCs w:val="23"/>
        </w:rPr>
        <w:t xml:space="preserve">a vizsgákra kötelesek magukkal vinni és abba beíratni az eredményeket. </w:t>
      </w:r>
    </w:p>
    <w:p w:rsidR="00972899" w:rsidRDefault="00972899" w:rsidP="001079E0">
      <w:pPr>
        <w:pStyle w:val="Default"/>
        <w:jc w:val="both"/>
        <w:rPr>
          <w:b/>
          <w:color w:val="auto"/>
          <w:sz w:val="23"/>
          <w:szCs w:val="23"/>
        </w:rPr>
      </w:pPr>
      <w:r w:rsidRPr="00972899">
        <w:rPr>
          <w:b/>
          <w:color w:val="auto"/>
          <w:sz w:val="23"/>
          <w:szCs w:val="23"/>
        </w:rPr>
        <w:t>*Módosítva: 2013.06.27-én:</w:t>
      </w:r>
    </w:p>
    <w:p w:rsidR="001079E0" w:rsidRDefault="001079E0" w:rsidP="001079E0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(3)</w:t>
      </w:r>
      <w:r w:rsidRPr="001079E0">
        <w:rPr>
          <w:b/>
          <w:sz w:val="23"/>
          <w:szCs w:val="23"/>
        </w:rPr>
        <w:t>*</w:t>
      </w:r>
      <w:r>
        <w:rPr>
          <w:sz w:val="23"/>
          <w:szCs w:val="23"/>
        </w:rPr>
        <w:t xml:space="preserve"> A C-típusú és a ragasztásos leckekönyv használata esetén a számonkérésekről a papír alapú értesítés az egyetem logójával ellátott tanulmányi füzetbe (hallgatói dokumentum) történő bejegyzéssel teljesül. Ezt a tanulmányait 2011. szeptembertől, 2012. februártól és 2012. szeptembertől megkezdő hallgató beiratkozáskor, a tanulmányait 2011. szeptember előtt megkezdő hallgató a 2011/2012. tanév I. fél-évi vizsgaidőszakának kezdetekor kapja meg. A tanulmányaikat 2013. január 1. után megkezdők számára, kivéve az ÁOK, a FOK, a GYTK és az NK hallgatóit, a papír alapú értesítés a hallgató által az </w:t>
      </w:r>
      <w:r w:rsidRPr="001079E0">
        <w:rPr>
          <w:b/>
          <w:sz w:val="23"/>
          <w:szCs w:val="23"/>
        </w:rPr>
        <w:t>elektronikus tanulmányi rendszerből nyomtatott kurzusteljesítési lap</w:t>
      </w:r>
      <w:r>
        <w:rPr>
          <w:sz w:val="23"/>
          <w:szCs w:val="23"/>
        </w:rPr>
        <w:t>on történik. Az ÁOK, a FOK, a GYTK és az NK hallga</w:t>
      </w:r>
      <w:r>
        <w:rPr>
          <w:color w:val="auto"/>
          <w:sz w:val="23"/>
          <w:szCs w:val="23"/>
        </w:rPr>
        <w:t xml:space="preserve">tói 2013. januártól továbbra is a hallgatói dokumentumot használják. A hallgatói dokumentumot/kurzusteljesítési lapot a hallgató köteles a szóbeli számonkérésre magával vinni, illetve írásbeli vizsga esetén köteles az érdemjegyet az oktató által előre meghatározott és közzétett időpontban abba bevezettetni. </w:t>
      </w:r>
    </w:p>
    <w:p w:rsidR="001079E0" w:rsidRPr="001079E0" w:rsidRDefault="001079E0" w:rsidP="001079E0">
      <w:pPr>
        <w:pStyle w:val="Default"/>
        <w:rPr>
          <w:b/>
          <w:color w:val="auto"/>
          <w:sz w:val="23"/>
          <w:szCs w:val="23"/>
          <w:u w:val="single"/>
        </w:rPr>
      </w:pPr>
      <w:r w:rsidRPr="001079E0">
        <w:rPr>
          <w:b/>
          <w:color w:val="auto"/>
          <w:sz w:val="23"/>
          <w:szCs w:val="23"/>
          <w:u w:val="single"/>
        </w:rPr>
        <w:t xml:space="preserve">Amennyiben a hallgató fenti kötelességének nem tesz eleget, önként lemond a vizsgákról kiadandó írásbeli értesítésről, s ezzel az elektronikus tanulmányi rend-szerbe bevezetett érdemjegy utólagos ellenőrzésének a lehetőségéről. </w:t>
      </w:r>
    </w:p>
    <w:p w:rsidR="007866C2" w:rsidRPr="00177546" w:rsidRDefault="001079E0" w:rsidP="007866C2">
      <w:pPr>
        <w:pStyle w:val="Default"/>
        <w:ind w:left="1134" w:hanging="567"/>
        <w:jc w:val="both"/>
        <w:rPr>
          <w:color w:val="auto"/>
          <w:sz w:val="23"/>
          <w:szCs w:val="23"/>
        </w:rPr>
      </w:pPr>
      <w:r w:rsidRPr="00177546">
        <w:rPr>
          <w:color w:val="auto"/>
          <w:sz w:val="23"/>
          <w:szCs w:val="23"/>
        </w:rPr>
        <w:t xml:space="preserve"> </w:t>
      </w:r>
      <w:r w:rsidR="007866C2" w:rsidRPr="00177546">
        <w:rPr>
          <w:color w:val="auto"/>
          <w:sz w:val="23"/>
          <w:szCs w:val="23"/>
        </w:rPr>
        <w:t>(4)</w:t>
      </w:r>
      <w:r w:rsidR="007866C2" w:rsidRPr="00177546">
        <w:rPr>
          <w:color w:val="auto"/>
          <w:sz w:val="23"/>
          <w:szCs w:val="23"/>
        </w:rPr>
        <w:tab/>
        <w:t>Az oktató az érdemjegyeket a 2. számú mellékletben meghatározott eljárási rend szerint köteles az elektronikus tanulmányi rendszerben, a vizsgalapon és a hallgatói dokumentumban rögzíteni.</w:t>
      </w:r>
    </w:p>
    <w:p w:rsidR="007866C2" w:rsidRPr="00177546" w:rsidRDefault="007866C2" w:rsidP="007866C2">
      <w:pPr>
        <w:pStyle w:val="Default"/>
        <w:ind w:left="1134" w:hanging="567"/>
        <w:jc w:val="both"/>
        <w:rPr>
          <w:color w:val="auto"/>
          <w:sz w:val="23"/>
          <w:szCs w:val="23"/>
        </w:rPr>
      </w:pPr>
      <w:r w:rsidRPr="00177546">
        <w:rPr>
          <w:color w:val="auto"/>
          <w:sz w:val="23"/>
          <w:szCs w:val="23"/>
        </w:rPr>
        <w:t>(5)</w:t>
      </w:r>
      <w:r w:rsidRPr="00177546">
        <w:rPr>
          <w:color w:val="auto"/>
          <w:sz w:val="23"/>
          <w:szCs w:val="23"/>
        </w:rPr>
        <w:tab/>
        <w:t>Az írásbeli érdemjegyek utólagos ellenőrzésére a dolgozat szolgál, amelyen az értékelésnek, valamint az értékelő aláírásának szerepelnie kell.</w:t>
      </w:r>
    </w:p>
    <w:p w:rsidR="007866C2" w:rsidRPr="00177546" w:rsidRDefault="007866C2" w:rsidP="007866C2">
      <w:pPr>
        <w:pStyle w:val="Default"/>
        <w:ind w:left="1134" w:hanging="567"/>
        <w:jc w:val="both"/>
        <w:rPr>
          <w:color w:val="auto"/>
          <w:sz w:val="23"/>
          <w:szCs w:val="23"/>
        </w:rPr>
      </w:pPr>
      <w:r w:rsidRPr="00177546">
        <w:rPr>
          <w:color w:val="auto"/>
          <w:sz w:val="23"/>
          <w:szCs w:val="23"/>
        </w:rPr>
        <w:t>(6)</w:t>
      </w:r>
      <w:r w:rsidRPr="00177546">
        <w:rPr>
          <w:color w:val="auto"/>
          <w:sz w:val="23"/>
          <w:szCs w:val="23"/>
        </w:rPr>
        <w:tab/>
      </w:r>
      <w:r w:rsidRPr="00EE37AB">
        <w:rPr>
          <w:color w:val="auto"/>
          <w:sz w:val="23"/>
          <w:szCs w:val="23"/>
          <w:u w:val="single"/>
        </w:rPr>
        <w:t>A vizsgaidőszak végét követő két héten belül a hallgató a tanulmányi rendszerben szereplő értékelésre vonatkozó adattal szemben a kurzusért felelős  oktatónál/egységnél kifogással élhet.</w:t>
      </w:r>
      <w:r w:rsidRPr="00177546">
        <w:rPr>
          <w:color w:val="auto"/>
          <w:sz w:val="23"/>
          <w:szCs w:val="23"/>
        </w:rPr>
        <w:t xml:space="preserve"> A kifogásolt érdemjegyet a hallgatói dokumentumba, illetve a vizsgalapra, a dolgozatra írt jegy alapján - ha a kifogás jogosságáról meggyőződtek – javítani kell.</w:t>
      </w:r>
    </w:p>
    <w:p w:rsidR="007866C2" w:rsidRPr="00177546" w:rsidRDefault="007866C2" w:rsidP="007866C2">
      <w:pPr>
        <w:pStyle w:val="Default"/>
        <w:ind w:left="1134" w:hanging="567"/>
        <w:jc w:val="both"/>
        <w:rPr>
          <w:color w:val="auto"/>
          <w:sz w:val="23"/>
          <w:szCs w:val="23"/>
        </w:rPr>
      </w:pPr>
      <w:r w:rsidRPr="00177546">
        <w:rPr>
          <w:color w:val="auto"/>
          <w:sz w:val="23"/>
          <w:szCs w:val="23"/>
        </w:rPr>
        <w:lastRenderedPageBreak/>
        <w:t>(7)</w:t>
      </w:r>
      <w:r w:rsidRPr="00177546">
        <w:rPr>
          <w:color w:val="auto"/>
          <w:sz w:val="23"/>
          <w:szCs w:val="23"/>
        </w:rPr>
        <w:tab/>
        <w:t xml:space="preserve">Ha a hallgató kifogását a kurzusért felelős oktató/egység nem találja alaposnak, és ezért elutasítja, e döntés ellen a hallgató </w:t>
      </w:r>
      <w:r w:rsidRPr="00EE37AB">
        <w:rPr>
          <w:color w:val="auto"/>
          <w:sz w:val="23"/>
          <w:szCs w:val="23"/>
          <w:u w:val="single"/>
        </w:rPr>
        <w:t>elsőfokon a kari Tanulmányi Bizottsághoz, másodfokon a Hallgatói Ügyek Jogorvoslati Bizottsághoz fordulhat</w:t>
      </w:r>
      <w:r w:rsidRPr="00177546">
        <w:rPr>
          <w:color w:val="auto"/>
          <w:sz w:val="23"/>
          <w:szCs w:val="23"/>
        </w:rPr>
        <w:t xml:space="preserve">. </w:t>
      </w:r>
    </w:p>
    <w:p w:rsidR="007866C2" w:rsidRPr="00177546" w:rsidRDefault="007866C2" w:rsidP="007866C2">
      <w:pPr>
        <w:pStyle w:val="Default"/>
        <w:ind w:left="1134" w:hanging="567"/>
        <w:jc w:val="both"/>
        <w:rPr>
          <w:strike/>
          <w:color w:val="auto"/>
          <w:sz w:val="23"/>
          <w:szCs w:val="23"/>
        </w:rPr>
      </w:pPr>
      <w:r w:rsidRPr="00177546">
        <w:rPr>
          <w:color w:val="auto"/>
          <w:sz w:val="23"/>
          <w:szCs w:val="23"/>
        </w:rPr>
        <w:t>(8)</w:t>
      </w:r>
      <w:r w:rsidRPr="00177546">
        <w:rPr>
          <w:color w:val="auto"/>
          <w:sz w:val="23"/>
          <w:szCs w:val="23"/>
        </w:rPr>
        <w:tab/>
      </w:r>
      <w:r w:rsidRPr="00EE37AB">
        <w:rPr>
          <w:color w:val="auto"/>
          <w:sz w:val="23"/>
          <w:szCs w:val="23"/>
          <w:u w:val="single"/>
        </w:rPr>
        <w:t>A hallgató félévente egyszer jogosult ingyenesen kivonatot kapni az elektronikus tanulmányi rendszerből kinyomtatott leckekönyvről</w:t>
      </w:r>
      <w:r w:rsidRPr="00177546">
        <w:rPr>
          <w:color w:val="auto"/>
          <w:sz w:val="23"/>
          <w:szCs w:val="23"/>
        </w:rPr>
        <w:t>. Az egyetemi tanulmányaikat 2011. szeptember 1. előtt megkezdő hallgatók a hagyományos, mindkét oldalon etikettel ellátott leckekönyvüket kizárólag indokolt esetben kérhetik ki a TO-ról.</w:t>
      </w:r>
    </w:p>
    <w:p w:rsidR="009A2D04" w:rsidRDefault="007866C2" w:rsidP="007866C2">
      <w:pPr>
        <w:tabs>
          <w:tab w:val="num" w:pos="1080"/>
        </w:tabs>
        <w:ind w:left="1080" w:hanging="54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(9)</w:t>
      </w:r>
      <w:r w:rsidRPr="00177546">
        <w:rPr>
          <w:sz w:val="23"/>
          <w:szCs w:val="23"/>
        </w:rPr>
        <w:tab/>
        <w:t>Az elektronikusan vezetett leckekönyv alkalmazása során követendő eljárási rendet a 2. számú melléklet tartalmazza.</w:t>
      </w:r>
    </w:p>
    <w:p w:rsidR="000E65AA" w:rsidRDefault="000E65AA" w:rsidP="00332146">
      <w:pPr>
        <w:tabs>
          <w:tab w:val="num" w:pos="1080"/>
        </w:tabs>
        <w:ind w:left="1080" w:hanging="540"/>
        <w:jc w:val="both"/>
        <w:rPr>
          <w:sz w:val="23"/>
          <w:szCs w:val="23"/>
        </w:rPr>
      </w:pPr>
    </w:p>
    <w:p w:rsidR="007866C2" w:rsidRPr="008B7A15" w:rsidRDefault="000E65AA" w:rsidP="00332146">
      <w:pPr>
        <w:tabs>
          <w:tab w:val="num" w:pos="1080"/>
        </w:tabs>
        <w:ind w:left="1080" w:hanging="540"/>
        <w:jc w:val="both"/>
        <w:rPr>
          <w:b/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TVSz. </w:t>
      </w:r>
      <w:r w:rsidR="007866C2" w:rsidRPr="008B7A15">
        <w:rPr>
          <w:b/>
          <w:sz w:val="22"/>
          <w:szCs w:val="22"/>
        </w:rPr>
        <w:t>2. számú melléklet</w:t>
      </w:r>
    </w:p>
    <w:p w:rsidR="007866C2" w:rsidRPr="00364064" w:rsidRDefault="007866C2" w:rsidP="007866C2">
      <w:pPr>
        <w:autoSpaceDE w:val="0"/>
        <w:autoSpaceDN w:val="0"/>
        <w:adjustRightInd w:val="0"/>
        <w:jc w:val="both"/>
        <w:rPr>
          <w:szCs w:val="24"/>
        </w:rPr>
      </w:pPr>
      <w:r w:rsidRPr="00364064">
        <w:rPr>
          <w:szCs w:val="24"/>
        </w:rPr>
        <w:t>2011. szeptembertől az elektronikusan vezetett leckekönyv és a ragasztásos eljárás párhuzamos alkalmazása során követendő eljárási rend</w:t>
      </w:r>
    </w:p>
    <w:p w:rsidR="007866C2" w:rsidRPr="008B7A15" w:rsidRDefault="007866C2" w:rsidP="007866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66C2" w:rsidRPr="0094615C" w:rsidRDefault="007866C2" w:rsidP="007866C2">
      <w:pPr>
        <w:autoSpaceDE w:val="0"/>
        <w:autoSpaceDN w:val="0"/>
        <w:adjustRightInd w:val="0"/>
        <w:ind w:left="540"/>
        <w:jc w:val="both"/>
        <w:rPr>
          <w:b/>
          <w:sz w:val="23"/>
          <w:szCs w:val="23"/>
          <w:u w:val="single"/>
        </w:rPr>
      </w:pPr>
      <w:r w:rsidRPr="0094615C">
        <w:rPr>
          <w:b/>
          <w:sz w:val="23"/>
          <w:szCs w:val="23"/>
          <w:u w:val="single"/>
        </w:rPr>
        <w:t>Kurzushirdetés, kurzusfelvétel:</w:t>
      </w:r>
    </w:p>
    <w:p w:rsidR="007866C2" w:rsidRPr="00177546" w:rsidRDefault="007866C2" w:rsidP="007866C2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 xml:space="preserve">A hallgatók által felvehető valamennyi </w:t>
      </w:r>
      <w:r w:rsidRPr="00EE37AB">
        <w:rPr>
          <w:sz w:val="23"/>
          <w:szCs w:val="23"/>
          <w:u w:val="single"/>
        </w:rPr>
        <w:t>kurzust a tanszék köteles legkésőbb a regisztrációs hetet/vagy a kurzusfelvételi időszakot megelőző napig a tanulmányi rendszerben meghirdetni</w:t>
      </w:r>
      <w:r w:rsidRPr="00177546">
        <w:rPr>
          <w:sz w:val="23"/>
          <w:szCs w:val="23"/>
        </w:rPr>
        <w:t>, vagy meghirdettetésükről gondoskodni.</w:t>
      </w:r>
    </w:p>
    <w:p w:rsidR="007866C2" w:rsidRPr="00EE37AB" w:rsidRDefault="007866C2" w:rsidP="007866C2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3"/>
          <w:szCs w:val="23"/>
          <w:u w:val="single"/>
        </w:rPr>
      </w:pPr>
      <w:r w:rsidRPr="00177546">
        <w:rPr>
          <w:sz w:val="23"/>
          <w:szCs w:val="23"/>
        </w:rPr>
        <w:t xml:space="preserve">A hallgató köteles az adott félévben felvenni kívánt </w:t>
      </w:r>
      <w:r w:rsidRPr="00EE37AB">
        <w:rPr>
          <w:sz w:val="23"/>
          <w:szCs w:val="23"/>
          <w:u w:val="single"/>
        </w:rPr>
        <w:t>kurzusokra</w:t>
      </w:r>
      <w:r w:rsidRPr="00177546">
        <w:rPr>
          <w:sz w:val="23"/>
          <w:szCs w:val="23"/>
        </w:rPr>
        <w:t xml:space="preserve"> a tanulmányi rendszerben </w:t>
      </w:r>
      <w:r w:rsidRPr="00EE37AB">
        <w:rPr>
          <w:sz w:val="23"/>
          <w:szCs w:val="23"/>
          <w:u w:val="single"/>
        </w:rPr>
        <w:t>jelentkezni</w:t>
      </w:r>
      <w:r w:rsidRPr="00177546">
        <w:rPr>
          <w:sz w:val="23"/>
          <w:szCs w:val="23"/>
        </w:rPr>
        <w:t xml:space="preserve">. A kurzusokra történő jelentkezés </w:t>
      </w:r>
      <w:r w:rsidRPr="00EE37AB">
        <w:rPr>
          <w:sz w:val="23"/>
          <w:szCs w:val="23"/>
          <w:u w:val="single"/>
        </w:rPr>
        <w:t>a szorgalmi időszak első hetének végéig tart.</w:t>
      </w:r>
    </w:p>
    <w:p w:rsidR="007866C2" w:rsidRPr="00177546" w:rsidRDefault="007866C2" w:rsidP="007866C2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 xml:space="preserve">Kivételes esetben, az </w:t>
      </w:r>
      <w:r w:rsidRPr="00EE37AB">
        <w:rPr>
          <w:sz w:val="23"/>
          <w:szCs w:val="23"/>
          <w:u w:val="single"/>
        </w:rPr>
        <w:t>oktató támogató javaslata mellett, kérvényre</w:t>
      </w:r>
      <w:r w:rsidRPr="00177546">
        <w:rPr>
          <w:sz w:val="23"/>
          <w:szCs w:val="23"/>
        </w:rPr>
        <w:t xml:space="preserve">, a szabályzatban meghatározott </w:t>
      </w:r>
      <w:r w:rsidRPr="00EE37AB">
        <w:rPr>
          <w:sz w:val="23"/>
          <w:szCs w:val="23"/>
          <w:u w:val="single"/>
        </w:rPr>
        <w:t>különeljárási díj megfizetése után a kurzusfelvétel módosítása további egy hétig még kérhető.</w:t>
      </w:r>
      <w:r w:rsidRPr="00177546">
        <w:rPr>
          <w:sz w:val="23"/>
          <w:szCs w:val="23"/>
        </w:rPr>
        <w:t xml:space="preserve"> Az oktatási dékánhelyettes által engedélyezett módosítást a Tanulmányi Osztály erre jogosult munkatársa rögzíti az elektronikus tanulmányi rendszerben. </w:t>
      </w:r>
    </w:p>
    <w:p w:rsidR="007866C2" w:rsidRPr="00177546" w:rsidRDefault="007866C2" w:rsidP="007866C2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 xml:space="preserve">A 2. és 3. pontban meghatározott </w:t>
      </w:r>
      <w:r w:rsidRPr="002A3241">
        <w:rPr>
          <w:sz w:val="23"/>
          <w:szCs w:val="23"/>
          <w:u w:val="single"/>
        </w:rPr>
        <w:t>kurzusfelvételi időszak lezárulta után 5 napon belül a hallgató kifogással élhet az elektronikus nyilvántartásban szereplő tárgyfelvételre vonatkozó adattal szemben a Tanulmányi Osztály vezetőjénél.</w:t>
      </w:r>
      <w:r w:rsidRPr="00177546">
        <w:rPr>
          <w:sz w:val="23"/>
          <w:szCs w:val="23"/>
        </w:rPr>
        <w:t xml:space="preserve"> Ha a kifogás alapján módosul a nyilvántartás, a változtatásról az érintett tanszéket értesíteni kell. </w:t>
      </w:r>
    </w:p>
    <w:p w:rsidR="007866C2" w:rsidRPr="00177546" w:rsidRDefault="007866C2" w:rsidP="007866C2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A3241">
        <w:rPr>
          <w:sz w:val="23"/>
          <w:szCs w:val="23"/>
          <w:u w:val="single"/>
        </w:rPr>
        <w:t>A félév ötödik hetétől a tanulmányi rendszerben szereplő kurzusfelvételi lista nem változtatható, kivéve a rendkívüli esetben</w:t>
      </w:r>
      <w:r w:rsidRPr="00177546">
        <w:rPr>
          <w:sz w:val="23"/>
          <w:szCs w:val="23"/>
        </w:rPr>
        <w:t xml:space="preserve"> történő változtatást, melyet az illetékes kar oktatási dékánhelyettese engedélyezhet és erről az EHIK-et értesíti.</w:t>
      </w:r>
    </w:p>
    <w:p w:rsidR="007866C2" w:rsidRPr="00177546" w:rsidRDefault="007866C2" w:rsidP="007866C2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 xml:space="preserve">A hallgatói </w:t>
      </w:r>
      <w:r w:rsidRPr="002A3241">
        <w:rPr>
          <w:sz w:val="23"/>
          <w:szCs w:val="23"/>
          <w:u w:val="single"/>
        </w:rPr>
        <w:t>kurzusfelvételről a kurzusfelvételi időszak zárónapján mentés történik</w:t>
      </w:r>
      <w:r w:rsidRPr="00177546">
        <w:rPr>
          <w:sz w:val="23"/>
          <w:szCs w:val="23"/>
        </w:rPr>
        <w:t>, amelyet az EHIK végez el és egy évig őrzi a mentést. A mentést követően a hallgató az általa felvett kurzusokról elektronikus értesítést kap.</w:t>
      </w:r>
    </w:p>
    <w:p w:rsidR="007866C2" w:rsidRPr="008B7A15" w:rsidRDefault="007866C2" w:rsidP="007866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66C2" w:rsidRPr="0094615C" w:rsidRDefault="007866C2" w:rsidP="007866C2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  <w:u w:val="single"/>
        </w:rPr>
      </w:pPr>
      <w:r w:rsidRPr="0094615C">
        <w:rPr>
          <w:b/>
          <w:sz w:val="23"/>
          <w:szCs w:val="23"/>
          <w:u w:val="single"/>
        </w:rPr>
        <w:t>Teljesítés ellenőrzése:</w:t>
      </w:r>
    </w:p>
    <w:p w:rsidR="007866C2" w:rsidRPr="002A3241" w:rsidRDefault="007866C2" w:rsidP="007866C2">
      <w:pPr>
        <w:autoSpaceDE w:val="0"/>
        <w:autoSpaceDN w:val="0"/>
        <w:adjustRightInd w:val="0"/>
        <w:ind w:left="851" w:hanging="284"/>
        <w:jc w:val="both"/>
        <w:rPr>
          <w:sz w:val="23"/>
          <w:szCs w:val="23"/>
          <w:u w:val="single"/>
        </w:rPr>
      </w:pPr>
      <w:r w:rsidRPr="00177546">
        <w:rPr>
          <w:sz w:val="23"/>
          <w:szCs w:val="23"/>
        </w:rPr>
        <w:t>1.</w:t>
      </w:r>
      <w:r w:rsidRPr="00177546">
        <w:rPr>
          <w:sz w:val="23"/>
          <w:szCs w:val="23"/>
        </w:rPr>
        <w:tab/>
        <w:t xml:space="preserve">Amennyiben az érdemjegy alapja a szorgalmi időszakban nyújtott teljesítmény, </w:t>
      </w:r>
      <w:r w:rsidRPr="002A3241">
        <w:rPr>
          <w:sz w:val="23"/>
          <w:szCs w:val="23"/>
          <w:u w:val="single"/>
        </w:rPr>
        <w:t>az oktató köteles a jegyet legkésőbb a vizsgaidőszak harmadik hetének végéig a tanulmányi rendszerből nyomtatott eredménylapon írásban rögzíteni, a tanulmányi rendszerben regisztrálni, valamint előre meghatározott és közzétett időpontban a hallgatói dokumentumban rögzíteni és aláírni.</w:t>
      </w:r>
    </w:p>
    <w:p w:rsidR="007866C2" w:rsidRPr="002A3241" w:rsidRDefault="007866C2" w:rsidP="007866C2">
      <w:pPr>
        <w:autoSpaceDE w:val="0"/>
        <w:autoSpaceDN w:val="0"/>
        <w:adjustRightInd w:val="0"/>
        <w:ind w:left="851" w:hanging="284"/>
        <w:jc w:val="both"/>
        <w:rPr>
          <w:sz w:val="23"/>
          <w:szCs w:val="23"/>
          <w:u w:val="single"/>
        </w:rPr>
      </w:pPr>
      <w:r w:rsidRPr="00177546">
        <w:rPr>
          <w:sz w:val="23"/>
          <w:szCs w:val="23"/>
        </w:rPr>
        <w:t>2.</w:t>
      </w:r>
      <w:r w:rsidRPr="00177546">
        <w:rPr>
          <w:sz w:val="23"/>
          <w:szCs w:val="23"/>
        </w:rPr>
        <w:tab/>
        <w:t xml:space="preserve">Vizsgával záruló kurzusnál a </w:t>
      </w:r>
      <w:r w:rsidRPr="002A3241">
        <w:rPr>
          <w:sz w:val="23"/>
          <w:szCs w:val="23"/>
          <w:u w:val="single"/>
        </w:rPr>
        <w:t>szorgalmi időszak vége előtt legalább három héttel</w:t>
      </w:r>
      <w:r w:rsidRPr="00177546">
        <w:rPr>
          <w:sz w:val="23"/>
          <w:szCs w:val="23"/>
        </w:rPr>
        <w:t xml:space="preserve"> az </w:t>
      </w:r>
      <w:r w:rsidRPr="002A3241">
        <w:rPr>
          <w:sz w:val="23"/>
          <w:szCs w:val="23"/>
          <w:u w:val="single"/>
        </w:rPr>
        <w:t>oktató köteles</w:t>
      </w:r>
      <w:r w:rsidRPr="00177546">
        <w:rPr>
          <w:sz w:val="23"/>
          <w:szCs w:val="23"/>
        </w:rPr>
        <w:t xml:space="preserve"> a tanulmányi rendszerben </w:t>
      </w:r>
      <w:r w:rsidRPr="002A3241">
        <w:rPr>
          <w:sz w:val="23"/>
          <w:szCs w:val="23"/>
          <w:u w:val="single"/>
        </w:rPr>
        <w:t>meghirdetni a teljes vizsgaidőszakra vonatkozóan</w:t>
      </w:r>
      <w:r w:rsidRPr="00177546">
        <w:rPr>
          <w:sz w:val="23"/>
          <w:szCs w:val="23"/>
        </w:rPr>
        <w:t xml:space="preserve"> a TVSZ előírásainak megfelelő számú vizsgát, </w:t>
      </w:r>
      <w:r w:rsidRPr="002A3241">
        <w:rPr>
          <w:sz w:val="23"/>
          <w:szCs w:val="23"/>
          <w:u w:val="single"/>
        </w:rPr>
        <w:t>az egyes vizsgák napjait, a vizsgáztatásban közreműködők nevét, a jelentkezés idejét és módját, a vizsgaeredmények közzétételének napját, a vizsgaismétlés lehetőségét.</w:t>
      </w:r>
    </w:p>
    <w:p w:rsidR="007866C2" w:rsidRPr="00177546" w:rsidRDefault="007866C2" w:rsidP="007866C2">
      <w:pPr>
        <w:autoSpaceDE w:val="0"/>
        <w:autoSpaceDN w:val="0"/>
        <w:adjustRightInd w:val="0"/>
        <w:ind w:left="851" w:hanging="284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3.</w:t>
      </w:r>
      <w:r w:rsidRPr="00177546">
        <w:rPr>
          <w:sz w:val="23"/>
          <w:szCs w:val="23"/>
        </w:rPr>
        <w:tab/>
      </w:r>
      <w:r w:rsidRPr="002A3241">
        <w:rPr>
          <w:sz w:val="23"/>
          <w:szCs w:val="23"/>
          <w:u w:val="single"/>
        </w:rPr>
        <w:t>A hallgató köteles a vizsgára a tanulmányi rendszerben jelentkezni</w:t>
      </w:r>
      <w:r w:rsidRPr="00177546">
        <w:rPr>
          <w:sz w:val="23"/>
          <w:szCs w:val="23"/>
        </w:rPr>
        <w:t xml:space="preserve">, a jelentkezését legkésőbb </w:t>
      </w:r>
      <w:r w:rsidRPr="002A3241">
        <w:rPr>
          <w:b/>
          <w:sz w:val="23"/>
          <w:szCs w:val="23"/>
        </w:rPr>
        <w:t xml:space="preserve">a vizsgát megelőző </w:t>
      </w:r>
      <w:r w:rsidRPr="002A3241">
        <w:rPr>
          <w:b/>
          <w:sz w:val="23"/>
          <w:szCs w:val="23"/>
          <w:u w:val="single"/>
        </w:rPr>
        <w:t xml:space="preserve">munkanap </w:t>
      </w:r>
      <w:r w:rsidRPr="002A3241">
        <w:rPr>
          <w:b/>
          <w:sz w:val="23"/>
          <w:szCs w:val="23"/>
        </w:rPr>
        <w:t>12 óráig módosíthatja</w:t>
      </w:r>
      <w:r w:rsidRPr="00177546">
        <w:rPr>
          <w:sz w:val="23"/>
          <w:szCs w:val="23"/>
        </w:rPr>
        <w:t xml:space="preserve">. </w:t>
      </w:r>
    </w:p>
    <w:p w:rsidR="007866C2" w:rsidRPr="00177546" w:rsidRDefault="007866C2" w:rsidP="007866C2">
      <w:pPr>
        <w:autoSpaceDE w:val="0"/>
        <w:autoSpaceDN w:val="0"/>
        <w:adjustRightInd w:val="0"/>
        <w:ind w:left="851" w:hanging="284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4.</w:t>
      </w:r>
      <w:r w:rsidRPr="00177546">
        <w:rPr>
          <w:sz w:val="23"/>
          <w:szCs w:val="23"/>
        </w:rPr>
        <w:tab/>
        <w:t>A hallgató a vizsgán a személyazonosságot igazoló okmánnyal (diákigazolvány vagy személyi igazolvány) köteles megjelenni.</w:t>
      </w:r>
    </w:p>
    <w:p w:rsidR="007866C2" w:rsidRPr="002A3241" w:rsidRDefault="007866C2" w:rsidP="007866C2">
      <w:pPr>
        <w:autoSpaceDE w:val="0"/>
        <w:autoSpaceDN w:val="0"/>
        <w:adjustRightInd w:val="0"/>
        <w:ind w:left="851" w:hanging="284"/>
        <w:jc w:val="both"/>
        <w:rPr>
          <w:sz w:val="23"/>
          <w:szCs w:val="23"/>
          <w:u w:val="single"/>
        </w:rPr>
      </w:pPr>
      <w:r w:rsidRPr="00177546">
        <w:rPr>
          <w:sz w:val="23"/>
          <w:szCs w:val="23"/>
        </w:rPr>
        <w:lastRenderedPageBreak/>
        <w:t>5.</w:t>
      </w:r>
      <w:r w:rsidRPr="00177546">
        <w:rPr>
          <w:sz w:val="23"/>
          <w:szCs w:val="23"/>
        </w:rPr>
        <w:tab/>
      </w:r>
      <w:r w:rsidRPr="002A3241">
        <w:rPr>
          <w:sz w:val="23"/>
          <w:szCs w:val="23"/>
          <w:u w:val="single"/>
        </w:rPr>
        <w:t>A vizsgáztató csak a tanulmányi rendszerben az adott időpontra bejelentkezett és személyazonosságát igazoló hallgatót vizsgáztathat.</w:t>
      </w:r>
    </w:p>
    <w:p w:rsidR="007866C2" w:rsidRPr="002A3241" w:rsidRDefault="007866C2" w:rsidP="007866C2">
      <w:pPr>
        <w:autoSpaceDE w:val="0"/>
        <w:autoSpaceDN w:val="0"/>
        <w:adjustRightInd w:val="0"/>
        <w:ind w:left="851" w:hanging="284"/>
        <w:jc w:val="both"/>
        <w:rPr>
          <w:sz w:val="23"/>
          <w:szCs w:val="23"/>
          <w:u w:val="single"/>
        </w:rPr>
      </w:pPr>
      <w:r w:rsidRPr="00177546">
        <w:rPr>
          <w:sz w:val="23"/>
          <w:szCs w:val="23"/>
        </w:rPr>
        <w:t>6.</w:t>
      </w:r>
      <w:r w:rsidRPr="00177546">
        <w:rPr>
          <w:sz w:val="23"/>
          <w:szCs w:val="23"/>
        </w:rPr>
        <w:tab/>
      </w:r>
      <w:r w:rsidRPr="002A3241">
        <w:rPr>
          <w:sz w:val="23"/>
          <w:szCs w:val="23"/>
          <w:u w:val="single"/>
        </w:rPr>
        <w:t>A tanulmányi rendszerbe érdemjegyet a Tanulmányi Osztály csak az oktatási dékánhelyettes írásos utasítása alapján jegyezhet be, törölhet vagy módosíthat.</w:t>
      </w:r>
    </w:p>
    <w:p w:rsidR="007866C2" w:rsidRPr="00177546" w:rsidRDefault="007866C2" w:rsidP="007866C2">
      <w:pPr>
        <w:tabs>
          <w:tab w:val="left" w:pos="900"/>
          <w:tab w:val="left" w:pos="1260"/>
        </w:tabs>
        <w:autoSpaceDE w:val="0"/>
        <w:autoSpaceDN w:val="0"/>
        <w:adjustRightInd w:val="0"/>
        <w:ind w:left="1620" w:hanging="108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7.</w:t>
      </w:r>
      <w:r w:rsidRPr="00177546">
        <w:rPr>
          <w:sz w:val="23"/>
          <w:szCs w:val="23"/>
        </w:rPr>
        <w:tab/>
      </w:r>
      <w:r w:rsidRPr="002A3241">
        <w:rPr>
          <w:b/>
          <w:sz w:val="23"/>
          <w:szCs w:val="23"/>
        </w:rPr>
        <w:t>Szóbeli vizsga</w:t>
      </w:r>
      <w:r w:rsidRPr="00177546">
        <w:rPr>
          <w:sz w:val="23"/>
          <w:szCs w:val="23"/>
        </w:rPr>
        <w:t xml:space="preserve"> esetén </w:t>
      </w:r>
    </w:p>
    <w:p w:rsidR="007866C2" w:rsidRPr="00177546" w:rsidRDefault="007866C2" w:rsidP="007866C2">
      <w:pPr>
        <w:autoSpaceDE w:val="0"/>
        <w:autoSpaceDN w:val="0"/>
        <w:adjustRightInd w:val="0"/>
        <w:ind w:left="1134" w:hanging="283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177546">
        <w:rPr>
          <w:sz w:val="23"/>
          <w:szCs w:val="23"/>
        </w:rPr>
        <w:t xml:space="preserve">A vizsgáztató a vizsga értékelése után köteles a vizsgalapra, a hallgatói dokumentumba az érdemjegyet bevezetni, aláírni, és gondoskodni arról, hogy a </w:t>
      </w:r>
      <w:r w:rsidRPr="002A3241">
        <w:rPr>
          <w:b/>
          <w:sz w:val="23"/>
          <w:szCs w:val="23"/>
        </w:rPr>
        <w:t xml:space="preserve">vizsgát követő harmadik </w:t>
      </w:r>
      <w:r w:rsidRPr="002A3241">
        <w:rPr>
          <w:b/>
          <w:sz w:val="23"/>
          <w:szCs w:val="23"/>
          <w:u w:val="single"/>
        </w:rPr>
        <w:t>munkanap</w:t>
      </w:r>
      <w:r w:rsidRPr="002A3241">
        <w:rPr>
          <w:b/>
          <w:sz w:val="23"/>
          <w:szCs w:val="23"/>
        </w:rPr>
        <w:t xml:space="preserve"> végéig</w:t>
      </w:r>
      <w:r w:rsidRPr="00177546">
        <w:rPr>
          <w:sz w:val="23"/>
          <w:szCs w:val="23"/>
        </w:rPr>
        <w:t xml:space="preserve"> - a vizsgaidőszak utolsó napjain letett vizsgák esetén </w:t>
      </w:r>
      <w:r w:rsidRPr="002A3241">
        <w:rPr>
          <w:sz w:val="23"/>
          <w:szCs w:val="23"/>
          <w:u w:val="single"/>
        </w:rPr>
        <w:t>legkésőbb a vizsgaidőszak utolsó napján</w:t>
      </w:r>
      <w:r w:rsidRPr="00177546">
        <w:rPr>
          <w:sz w:val="23"/>
          <w:szCs w:val="23"/>
        </w:rPr>
        <w:t xml:space="preserve"> - az érdemjegy tanulmányi rendszerben történő regisztrálása is megtörténjen.</w:t>
      </w:r>
    </w:p>
    <w:p w:rsidR="007866C2" w:rsidRPr="00177546" w:rsidRDefault="007866C2" w:rsidP="007866C2">
      <w:pPr>
        <w:autoSpaceDE w:val="0"/>
        <w:autoSpaceDN w:val="0"/>
        <w:adjustRightInd w:val="0"/>
        <w:ind w:left="900" w:hanging="36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8.</w:t>
      </w:r>
      <w:r w:rsidRPr="00177546">
        <w:rPr>
          <w:sz w:val="23"/>
          <w:szCs w:val="23"/>
        </w:rPr>
        <w:tab/>
        <w:t>A vizsgalapok megőrzéséről a következő vizsgaidőszak kezdetéig az oktató gondoskodik.</w:t>
      </w:r>
    </w:p>
    <w:p w:rsidR="007866C2" w:rsidRPr="00177546" w:rsidRDefault="007866C2" w:rsidP="007866C2">
      <w:pPr>
        <w:autoSpaceDE w:val="0"/>
        <w:autoSpaceDN w:val="0"/>
        <w:adjustRightInd w:val="0"/>
        <w:ind w:left="900" w:hanging="36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9.</w:t>
      </w:r>
      <w:r w:rsidRPr="00177546">
        <w:rPr>
          <w:sz w:val="23"/>
          <w:szCs w:val="23"/>
        </w:rPr>
        <w:tab/>
      </w:r>
      <w:r w:rsidRPr="002A3241">
        <w:rPr>
          <w:b/>
          <w:sz w:val="23"/>
          <w:szCs w:val="23"/>
        </w:rPr>
        <w:t>Írásbeli vizsga</w:t>
      </w:r>
      <w:r w:rsidRPr="00177546">
        <w:rPr>
          <w:sz w:val="23"/>
          <w:szCs w:val="23"/>
        </w:rPr>
        <w:t xml:space="preserve"> esetén:</w:t>
      </w:r>
    </w:p>
    <w:p w:rsidR="007866C2" w:rsidRPr="002A3241" w:rsidRDefault="007866C2" w:rsidP="007866C2">
      <w:pPr>
        <w:tabs>
          <w:tab w:val="left" w:pos="720"/>
        </w:tabs>
        <w:autoSpaceDE w:val="0"/>
        <w:autoSpaceDN w:val="0"/>
        <w:adjustRightInd w:val="0"/>
        <w:ind w:left="1080" w:hanging="229"/>
        <w:jc w:val="both"/>
        <w:rPr>
          <w:b/>
          <w:sz w:val="23"/>
          <w:szCs w:val="23"/>
        </w:rPr>
      </w:pPr>
      <w:r w:rsidRPr="00177546">
        <w:rPr>
          <w:sz w:val="23"/>
          <w:szCs w:val="23"/>
        </w:rPr>
        <w:t>-</w:t>
      </w:r>
      <w:r w:rsidRPr="00177546">
        <w:rPr>
          <w:sz w:val="23"/>
          <w:szCs w:val="23"/>
        </w:rPr>
        <w:tab/>
        <w:t xml:space="preserve">A dolgozatok javítását és az érdemjegyek tanulmányi rendszerben történő rögzítését </w:t>
      </w:r>
      <w:r w:rsidRPr="002A3241">
        <w:rPr>
          <w:b/>
          <w:sz w:val="23"/>
          <w:szCs w:val="23"/>
        </w:rPr>
        <w:t>a megíratást követő öt munkanapon belül</w:t>
      </w:r>
      <w:r w:rsidRPr="00177546">
        <w:rPr>
          <w:sz w:val="23"/>
          <w:szCs w:val="23"/>
        </w:rPr>
        <w:t xml:space="preserve"> el kell végezni. Ha a vizsgadolgozat írása és a vizsgaidőszak utolsó napja között kevesebb mint öt nap van hátra, a javítást és az érdemjegy tanulmányi rendszerbe történő bevezetését </w:t>
      </w:r>
      <w:r w:rsidRPr="002A3241">
        <w:rPr>
          <w:b/>
          <w:sz w:val="23"/>
          <w:szCs w:val="23"/>
        </w:rPr>
        <w:t xml:space="preserve">legkésőbb a vizsgaidőszakot követő első </w:t>
      </w:r>
      <w:r w:rsidRPr="002A3241">
        <w:rPr>
          <w:b/>
          <w:sz w:val="23"/>
          <w:szCs w:val="23"/>
          <w:u w:val="single"/>
        </w:rPr>
        <w:t xml:space="preserve">munkanap </w:t>
      </w:r>
      <w:r w:rsidRPr="002A3241">
        <w:rPr>
          <w:b/>
          <w:sz w:val="23"/>
          <w:szCs w:val="23"/>
        </w:rPr>
        <w:t>12 óráig el kell végezni.</w:t>
      </w:r>
    </w:p>
    <w:p w:rsidR="007866C2" w:rsidRPr="00177546" w:rsidRDefault="007866C2" w:rsidP="007866C2">
      <w:pPr>
        <w:tabs>
          <w:tab w:val="left" w:pos="720"/>
        </w:tabs>
        <w:autoSpaceDE w:val="0"/>
        <w:autoSpaceDN w:val="0"/>
        <w:adjustRightInd w:val="0"/>
        <w:ind w:left="1080" w:hanging="229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-</w:t>
      </w:r>
      <w:r w:rsidRPr="00177546">
        <w:rPr>
          <w:sz w:val="23"/>
          <w:szCs w:val="23"/>
        </w:rPr>
        <w:tab/>
        <w:t>Az érdemjegy utólagos ellenőrzésére a dolgozat szolgál, amelyen az értékelésnek, valamint az értékelő</w:t>
      </w:r>
      <w:r w:rsidRPr="00177546">
        <w:rPr>
          <w:rFonts w:ascii="TimesNewRoman" w:cs="TimesNewRoman"/>
          <w:sz w:val="23"/>
          <w:szCs w:val="23"/>
        </w:rPr>
        <w:t xml:space="preserve"> </w:t>
      </w:r>
      <w:r w:rsidRPr="00177546">
        <w:rPr>
          <w:sz w:val="23"/>
          <w:szCs w:val="23"/>
        </w:rPr>
        <w:t>nevének és aláírásának szerepelnie kell, és amelyet az oktató a következő vizsgaidőszak kezdetéig köteles megőrizni.</w:t>
      </w:r>
    </w:p>
    <w:p w:rsidR="007866C2" w:rsidRPr="00177546" w:rsidRDefault="007866C2" w:rsidP="007866C2">
      <w:pPr>
        <w:tabs>
          <w:tab w:val="left" w:pos="720"/>
        </w:tabs>
        <w:autoSpaceDE w:val="0"/>
        <w:autoSpaceDN w:val="0"/>
        <w:adjustRightInd w:val="0"/>
        <w:ind w:left="1080" w:hanging="229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-</w:t>
      </w:r>
      <w:r w:rsidRPr="00177546">
        <w:rPr>
          <w:sz w:val="23"/>
          <w:szCs w:val="23"/>
        </w:rPr>
        <w:tab/>
      </w:r>
      <w:r w:rsidRPr="00EB68CC">
        <w:rPr>
          <w:sz w:val="23"/>
          <w:szCs w:val="23"/>
          <w:u w:val="single"/>
        </w:rPr>
        <w:t>Az oktató előre meghatározott és közzétett időpontban a hallgatói dokumentumba beírja az érdemjegyet és aláírja azt.</w:t>
      </w:r>
    </w:p>
    <w:p w:rsidR="007866C2" w:rsidRPr="00177546" w:rsidRDefault="007866C2" w:rsidP="007866C2">
      <w:pPr>
        <w:tabs>
          <w:tab w:val="left" w:pos="720"/>
        </w:tabs>
        <w:autoSpaceDE w:val="0"/>
        <w:autoSpaceDN w:val="0"/>
        <w:adjustRightInd w:val="0"/>
        <w:ind w:left="1080" w:hanging="513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10.</w:t>
      </w:r>
      <w:r w:rsidRPr="00177546">
        <w:rPr>
          <w:sz w:val="23"/>
          <w:szCs w:val="23"/>
        </w:rPr>
        <w:tab/>
        <w:t>Az oktató mentesül a papír alapú értesítés kötelezettsége alól, ha azt a hallgató a szóbeli vizsgán vagy az előre megadott időpontban nem biztosítja.</w:t>
      </w:r>
    </w:p>
    <w:p w:rsidR="007866C2" w:rsidRPr="008B7A15" w:rsidRDefault="007866C2" w:rsidP="007866C2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p w:rsidR="007866C2" w:rsidRPr="0094615C" w:rsidRDefault="007866C2" w:rsidP="007866C2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  <w:u w:val="single"/>
        </w:rPr>
      </w:pPr>
      <w:r w:rsidRPr="0094615C">
        <w:rPr>
          <w:b/>
          <w:sz w:val="23"/>
          <w:szCs w:val="23"/>
          <w:u w:val="single"/>
        </w:rPr>
        <w:t>Teljesítésértékelések lezárása</w:t>
      </w:r>
    </w:p>
    <w:p w:rsidR="007866C2" w:rsidRPr="00177546" w:rsidRDefault="007866C2" w:rsidP="007866C2">
      <w:pPr>
        <w:numPr>
          <w:ilvl w:val="3"/>
          <w:numId w:val="2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A vizsgaidőszak utolsó napját követő napon a hallgató a tanulmányi rendszeren keresztül elektronikus levélben felhívást kap az adott félév kurzusteljesítési adatainak ellenőrzésére.</w:t>
      </w:r>
    </w:p>
    <w:p w:rsidR="007866C2" w:rsidRPr="00177546" w:rsidRDefault="007866C2" w:rsidP="007866C2">
      <w:pPr>
        <w:numPr>
          <w:ilvl w:val="3"/>
          <w:numId w:val="2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EB68CC">
        <w:rPr>
          <w:sz w:val="23"/>
          <w:szCs w:val="23"/>
          <w:u w:val="single"/>
        </w:rPr>
        <w:t>A vizsgaidőszak zárását követő</w:t>
      </w:r>
      <w:r w:rsidRPr="00EB68CC">
        <w:rPr>
          <w:rFonts w:ascii="TimesNewRoman" w:cs="TimesNewRoman"/>
          <w:sz w:val="23"/>
          <w:szCs w:val="23"/>
          <w:u w:val="single"/>
        </w:rPr>
        <w:t xml:space="preserve"> </w:t>
      </w:r>
      <w:r w:rsidRPr="00EB68CC">
        <w:rPr>
          <w:sz w:val="23"/>
          <w:szCs w:val="23"/>
          <w:u w:val="single"/>
        </w:rPr>
        <w:t>két hétben a hallgató</w:t>
      </w:r>
      <w:r w:rsidRPr="00177546">
        <w:rPr>
          <w:sz w:val="23"/>
          <w:szCs w:val="23"/>
        </w:rPr>
        <w:t xml:space="preserve"> a tanulmányi rendszerben szereplő</w:t>
      </w:r>
      <w:r w:rsidRPr="00177546">
        <w:rPr>
          <w:rFonts w:ascii="TimesNewRoman" w:cs="TimesNewRoman"/>
          <w:sz w:val="23"/>
          <w:szCs w:val="23"/>
        </w:rPr>
        <w:t xml:space="preserve"> </w:t>
      </w:r>
      <w:r w:rsidRPr="00177546">
        <w:rPr>
          <w:sz w:val="23"/>
          <w:szCs w:val="23"/>
        </w:rPr>
        <w:t>értékelésre vonatkozó adattal szemben a kurzusért felelős oktatónál/egységnél kifogással élhet, aki/amely három munkanapon belül dönt. A kifogásolt érdemjegyet a vizsgalap, illetve a dolgozatra írt érdemjegy, továbbá a hallgatói dokumentum alapján – ha a kifogás jogosságáról meggyőződtek – javítani kell. A javítást az oktató, illetve távollétében az érintett egység vezetőjének levele alapján a Tanulmányi Osztály végzi el. A hallgató kifogásának elutasítása esetén elsőfokon a kari Tanulmányi Bizottság, másodfokon a Hallgatói Ügyek Jogorvoslati Bizottsága dönt.</w:t>
      </w:r>
    </w:p>
    <w:p w:rsidR="007866C2" w:rsidRPr="00177546" w:rsidRDefault="007866C2" w:rsidP="007866C2">
      <w:pPr>
        <w:numPr>
          <w:ilvl w:val="3"/>
          <w:numId w:val="2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EB68CC">
        <w:rPr>
          <w:sz w:val="23"/>
          <w:szCs w:val="23"/>
          <w:u w:val="single"/>
        </w:rPr>
        <w:t>A vizsgaidőszak utáni 14. napot követő munkanapon a karok a félévzárást végrehajtják</w:t>
      </w:r>
      <w:r w:rsidRPr="00177546">
        <w:rPr>
          <w:sz w:val="23"/>
          <w:szCs w:val="23"/>
        </w:rPr>
        <w:t xml:space="preserve"> a tanulmányi rendszerben. A félévzárást követően az EHIK az adatmentést elvégzi. Az EHIK a lementett adatokat 2 példányban, két külön helyiségben 10 évig megőrzi. Az adatmentésről nyilvántartást kell vezetni. </w:t>
      </w:r>
    </w:p>
    <w:p w:rsidR="007866C2" w:rsidRPr="00177546" w:rsidRDefault="007866C2" w:rsidP="007866C2">
      <w:pPr>
        <w:numPr>
          <w:ilvl w:val="3"/>
          <w:numId w:val="2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 xml:space="preserve">Az archivált adatok utólagos módosításáról az oktatási dékánhelyettes az EHIK vezetőjét írásban tájékoztatja. A lementett adatok nem módosíthatóak, ha szükséges, a mentést meg kell ismételni, és az eredeti mentés mellett kell elhelyezni. </w:t>
      </w:r>
    </w:p>
    <w:p w:rsidR="007866C2" w:rsidRDefault="007866C2" w:rsidP="007866C2">
      <w:pPr>
        <w:numPr>
          <w:ilvl w:val="3"/>
          <w:numId w:val="2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A rendszer félévi lezárását követően a még érvényes papír alapú leckekönyvbe beragasztásra kerül a tárgyfelvételi lista (ha korábban nem történt meg) és a teljesítési lista, majd azokat hitelesítik.</w:t>
      </w:r>
    </w:p>
    <w:p w:rsidR="00A0087F" w:rsidRDefault="00A0087F" w:rsidP="00A0087F">
      <w:pPr>
        <w:tabs>
          <w:tab w:val="num" w:pos="342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</w:p>
    <w:p w:rsidR="00A0087F" w:rsidRPr="00177546" w:rsidRDefault="00A0087F" w:rsidP="00A0087F">
      <w:pPr>
        <w:tabs>
          <w:tab w:val="num" w:pos="342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</w:p>
    <w:p w:rsidR="007866C2" w:rsidRPr="008B7A15" w:rsidRDefault="007866C2" w:rsidP="007866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66C2" w:rsidRPr="0094615C" w:rsidRDefault="007866C2" w:rsidP="007866C2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  <w:u w:val="single"/>
        </w:rPr>
      </w:pPr>
      <w:r w:rsidRPr="0094615C">
        <w:rPr>
          <w:b/>
          <w:sz w:val="23"/>
          <w:szCs w:val="23"/>
          <w:u w:val="single"/>
        </w:rPr>
        <w:t>Teljesítések igazolása</w:t>
      </w:r>
    </w:p>
    <w:p w:rsidR="007866C2" w:rsidRPr="00177546" w:rsidRDefault="007866C2" w:rsidP="007866C2">
      <w:pPr>
        <w:numPr>
          <w:ilvl w:val="3"/>
          <w:numId w:val="3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A hallgató a félév lezárását követően a saját teljesítésének adatait a tanulmányi rendszerben közvetlenül követheti, onnan kinyomtathatja.</w:t>
      </w:r>
    </w:p>
    <w:p w:rsidR="007866C2" w:rsidRPr="00177546" w:rsidRDefault="007866C2" w:rsidP="007866C2">
      <w:pPr>
        <w:numPr>
          <w:ilvl w:val="3"/>
          <w:numId w:val="3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177546">
        <w:rPr>
          <w:sz w:val="23"/>
          <w:szCs w:val="23"/>
        </w:rPr>
        <w:lastRenderedPageBreak/>
        <w:t>A hallgató külföldi tanulmányok esetén a teljesítéseinek adatait tartalmazó, hitelesített igazolást kérhet. Ekkor az igazolást az egyetem angol nyelven biztosítja a hallgatónak.</w:t>
      </w:r>
    </w:p>
    <w:p w:rsidR="007866C2" w:rsidRPr="00177546" w:rsidRDefault="007866C2" w:rsidP="007866C2">
      <w:pPr>
        <w:numPr>
          <w:ilvl w:val="3"/>
          <w:numId w:val="3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Ha a hallgató tanulmányai közben távozik az egyetemről, akkor a jogviszonyt lezáró határozattal együtt ki kell adni a hitelesített, az elektronikus tanulmányi rendszerből nyomtatott leckekönyvet vagy a hagyományos leckekönyvet.</w:t>
      </w:r>
    </w:p>
    <w:p w:rsidR="007866C2" w:rsidRPr="00177546" w:rsidRDefault="007866C2" w:rsidP="007866C2">
      <w:pPr>
        <w:numPr>
          <w:ilvl w:val="3"/>
          <w:numId w:val="3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3"/>
          <w:szCs w:val="23"/>
        </w:rPr>
      </w:pPr>
      <w:r w:rsidRPr="00177546">
        <w:rPr>
          <w:sz w:val="23"/>
          <w:szCs w:val="23"/>
        </w:rPr>
        <w:t>Végzéskor a hallgató hitelesített formában kötelezően megkapja a kinyomtatott, hitelesített, összetűzött leckekönyvét vagy a hagyományos leckekönyvét.</w:t>
      </w:r>
    </w:p>
    <w:p w:rsidR="009A2D04" w:rsidRDefault="009A2D04" w:rsidP="009A2D04">
      <w:pPr>
        <w:jc w:val="both"/>
      </w:pPr>
    </w:p>
    <w:tbl>
      <w:tblPr>
        <w:tblpPr w:leftFromText="141" w:rightFromText="141" w:horzAnchor="margin" w:tblpY="922"/>
        <w:tblW w:w="15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1"/>
      </w:tblGrid>
      <w:tr w:rsidR="00163AED" w:rsidRPr="00C57F0A" w:rsidTr="005158B0">
        <w:trPr>
          <w:trHeight w:val="405"/>
        </w:trPr>
        <w:tc>
          <w:tcPr>
            <w:tcW w:w="1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ED" w:rsidRPr="00B72147" w:rsidRDefault="00163AED" w:rsidP="009728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A2D04" w:rsidRDefault="009A2D04" w:rsidP="009A2D04">
      <w:pPr>
        <w:jc w:val="both"/>
        <w:rPr>
          <w:szCs w:val="24"/>
        </w:rPr>
      </w:pPr>
      <w:r w:rsidRPr="00B703EF">
        <w:rPr>
          <w:szCs w:val="24"/>
        </w:rPr>
        <w:t xml:space="preserve">A </w:t>
      </w:r>
      <w:r>
        <w:rPr>
          <w:szCs w:val="24"/>
        </w:rPr>
        <w:t>tanulmányokkal kapcsolatos teendőket táblázatszerűen az alábbiakban olvashatja</w:t>
      </w:r>
      <w:r w:rsidR="00174587">
        <w:rPr>
          <w:szCs w:val="24"/>
        </w:rPr>
        <w:t xml:space="preserve"> (határidők a kari honlapokon)</w:t>
      </w:r>
      <w:r>
        <w:rPr>
          <w:szCs w:val="24"/>
        </w:rPr>
        <w:t>:</w:t>
      </w:r>
    </w:p>
    <w:p w:rsidR="009A2D04" w:rsidRPr="009A2D04" w:rsidRDefault="009A2D04" w:rsidP="009A2D04">
      <w:pPr>
        <w:tabs>
          <w:tab w:val="left" w:pos="7125"/>
        </w:tabs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200"/>
        <w:gridCol w:w="3820"/>
      </w:tblGrid>
      <w:tr w:rsidR="00026216" w:rsidRPr="00026216">
        <w:trPr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:rsidR="00026216" w:rsidRPr="00026216" w:rsidRDefault="00026216" w:rsidP="00026216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32"/>
                <w:szCs w:val="32"/>
                <w:lang w:eastAsia="hu-HU"/>
              </w:rPr>
              <w:t xml:space="preserve">Művelet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:rsidR="00026216" w:rsidRPr="00026216" w:rsidRDefault="00026216" w:rsidP="00026216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32"/>
                <w:szCs w:val="32"/>
                <w:lang w:eastAsia="hu-HU"/>
              </w:rPr>
              <w:t xml:space="preserve">Végrehajtó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:rsidR="00026216" w:rsidRPr="00026216" w:rsidRDefault="00026216" w:rsidP="00026216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32"/>
                <w:szCs w:val="32"/>
                <w:lang w:eastAsia="hu-HU"/>
              </w:rPr>
              <w:t xml:space="preserve">Időszak </w:t>
            </w:r>
          </w:p>
        </w:tc>
      </w:tr>
      <w:tr w:rsidR="00026216" w:rsidRPr="00026216">
        <w:trPr>
          <w:trHeight w:val="9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E1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Kurzus hirdetés</w:t>
            </w:r>
            <w:r w:rsidR="004116E1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  <w:p w:rsidR="00026216" w:rsidRPr="00026216" w:rsidRDefault="00026216" w:rsidP="00A2192E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Tanszéki admin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 regisztrációs hetet/vagy a kurzusfelvételi időszakot megelőző napig</w:t>
            </w:r>
          </w:p>
        </w:tc>
      </w:tr>
      <w:tr w:rsidR="00026216" w:rsidRPr="00026216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Beiratkozás, regisztráció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br/>
              <w:t>Hallgató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E1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Regisztrációs időszak</w:t>
            </w:r>
            <w:r w:rsidR="004116E1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9849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  <w:p w:rsidR="00026216" w:rsidRPr="0098499A" w:rsidRDefault="00026216" w:rsidP="00026216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</w:pP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Kurzusjelentkezés</w:t>
            </w:r>
          </w:p>
          <w:p w:rsidR="0098499A" w:rsidRPr="00026216" w:rsidRDefault="0098499A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Hallgató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Kurzusjelentkezési időszak a szorgalmi időszak</w:t>
            </w:r>
            <w:r w:rsidRPr="00026216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hu-HU"/>
              </w:rPr>
              <w:t xml:space="preserve"> </w:t>
            </w:r>
            <w:r w:rsidRPr="00026216">
              <w:rPr>
                <w:rFonts w:ascii="Calibri" w:hAnsi="Calibri"/>
                <w:sz w:val="22"/>
                <w:szCs w:val="22"/>
                <w:lang w:eastAsia="hu-HU"/>
              </w:rPr>
              <w:t>első hetének végéig.</w:t>
            </w:r>
          </w:p>
        </w:tc>
      </w:tr>
      <w:tr w:rsidR="00026216" w:rsidRPr="00026216">
        <w:trPr>
          <w:trHeight w:val="15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Külön engedélyezett tárgyfelvétel módosítás</w:t>
            </w:r>
          </w:p>
          <w:p w:rsidR="0098499A" w:rsidRPr="00026216" w:rsidRDefault="0098499A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Kari kiemelt admin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Kérvényre, oktató támogató javaslatára, különeljárási díj megfizetése után a kurzusjelentkezési időszak utáni egy héten belül (szorgalmi időszak 2. hete)</w:t>
            </w: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163AED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Felhívás a hallgatóknak a tárgyfelvétel ellenőrzésére</w:t>
            </w:r>
            <w:r w:rsidR="00E44A92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Félév</w:t>
            </w:r>
            <w:r w:rsidR="009849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3. hetének utolsó napja</w:t>
            </w:r>
            <w:r w:rsidR="009849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98499A" w:rsidRPr="0098499A">
              <w:rPr>
                <w:rFonts w:ascii="Calibri" w:hAnsi="Calibri"/>
                <w:i/>
                <w:color w:val="000000"/>
                <w:sz w:val="22"/>
                <w:szCs w:val="22"/>
                <w:lang w:eastAsia="hu-HU"/>
              </w:rPr>
              <w:t xml:space="preserve">helyett </w:t>
            </w:r>
            <w:r w:rsidR="0098499A" w:rsidRPr="0098499A">
              <w:rPr>
                <w:rFonts w:ascii="Calibri" w:hAnsi="Calibri"/>
                <w:color w:val="000000"/>
                <w:sz w:val="22"/>
                <w:szCs w:val="22"/>
                <w:u w:val="single"/>
                <w:lang w:eastAsia="hu-HU"/>
              </w:rPr>
              <w:t xml:space="preserve">a </w:t>
            </w:r>
            <w:r w:rsidR="00E44A92">
              <w:rPr>
                <w:rFonts w:ascii="Calibri" w:hAnsi="Calibri"/>
                <w:color w:val="000000"/>
                <w:sz w:val="22"/>
                <w:szCs w:val="22"/>
                <w:u w:val="single"/>
                <w:lang w:eastAsia="hu-HU"/>
              </w:rPr>
              <w:t>félév 4. he</w:t>
            </w:r>
            <w:r w:rsidR="0098499A" w:rsidRPr="0098499A">
              <w:rPr>
                <w:rFonts w:ascii="Calibri" w:hAnsi="Calibri"/>
                <w:color w:val="000000"/>
                <w:sz w:val="22"/>
                <w:szCs w:val="22"/>
                <w:u w:val="single"/>
                <w:lang w:eastAsia="hu-HU"/>
              </w:rPr>
              <w:t>t</w:t>
            </w:r>
            <w:r w:rsidR="00E44A92">
              <w:rPr>
                <w:rFonts w:ascii="Calibri" w:hAnsi="Calibri"/>
                <w:color w:val="000000"/>
                <w:sz w:val="22"/>
                <w:szCs w:val="22"/>
                <w:u w:val="single"/>
                <w:lang w:eastAsia="hu-HU"/>
              </w:rPr>
              <w:t>ének</w:t>
            </w:r>
            <w:r w:rsidR="0098499A" w:rsidRPr="0098499A">
              <w:rPr>
                <w:rFonts w:ascii="Calibri" w:hAnsi="Calibri"/>
                <w:color w:val="000000"/>
                <w:sz w:val="22"/>
                <w:szCs w:val="22"/>
                <w:u w:val="single"/>
                <w:lang w:eastAsia="hu-HU"/>
              </w:rPr>
              <w:t xml:space="preserve"> első napja</w:t>
            </w:r>
          </w:p>
        </w:tc>
      </w:tr>
      <w:tr w:rsidR="00026216" w:rsidRPr="00026216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163AED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Hallgatói kifogás a tárgyfelvételeire vonatkozóan</w:t>
            </w:r>
            <w:r w:rsidR="00140AAB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Tanulmányi Osztály vezetője (Tanszéket értesíti)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 kurzusjelentkezési időszak le</w:t>
            </w:r>
            <w:r w:rsidR="00140AAB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zárta után 5 napon belül, félév 4. hete ill. a 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szorgalmi időszak </w:t>
            </w:r>
            <w:r w:rsidR="00140AAB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3</w:t>
            </w:r>
            <w:r w:rsidR="003472A3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hetének végéig.</w:t>
            </w:r>
          </w:p>
        </w:tc>
      </w:tr>
      <w:tr w:rsidR="00026216" w:rsidRPr="00026216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Rendkívüli esetben történő változtatás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Illetékes kar oktatási dékánhelyettes (EHIK-et értesíti)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Félév</w:t>
            </w:r>
            <w:r w:rsidR="00140AAB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5. hete ill. a 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szorgalmi időszak </w:t>
            </w:r>
            <w:r w:rsidR="00140AAB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4. hete</w:t>
            </w:r>
          </w:p>
        </w:tc>
      </w:tr>
      <w:tr w:rsidR="00026216" w:rsidRPr="00026216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5C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Felvett kurzusok mentése </w:t>
            </w:r>
          </w:p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karonkénti mentés, megőrzés 1 évig)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5F5C74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Félév</w:t>
            </w:r>
            <w:r w:rsidR="003472A3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5. hete ill. a szorgalmi időszak 4. hete</w:t>
            </w:r>
          </w:p>
        </w:tc>
      </w:tr>
      <w:tr w:rsidR="00026216" w:rsidRPr="00026216">
        <w:trPr>
          <w:trHeight w:val="18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Szorgalmi időszakban szerzett érdemjegy rögzítése a tanulmányi rendszerből kinyomtatott eredménylapon, tanulmányi rendszerben, hallgatói dokumentumban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Legkésőbb a vizsgaidőszak 3. hetének végéig</w:t>
            </w: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Vizsgahirdetés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Szorgalmi időszak vége előtt legalább 3 héttel a teljes vizsgaidőszakra</w:t>
            </w: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Vizsgajelentkezés, lejelentkezés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Hallgató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A vizsgát megelőző </w:t>
            </w:r>
            <w:r w:rsidRPr="0002621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munkanap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12 óráig módosítható</w:t>
            </w:r>
          </w:p>
        </w:tc>
      </w:tr>
      <w:tr w:rsidR="00026216" w:rsidRPr="00026216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Vizsgalap nyomtatás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Megelőző </w:t>
            </w:r>
            <w:r w:rsidRPr="0094615C"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  <w:t>munkanap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12 óra után</w:t>
            </w:r>
          </w:p>
        </w:tc>
      </w:tr>
      <w:tr w:rsidR="00026216" w:rsidRPr="00026216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Vizsgalap megörzése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 következő vizsgaidőszak kezdetéig</w:t>
            </w:r>
          </w:p>
        </w:tc>
      </w:tr>
      <w:tr w:rsidR="00026216" w:rsidRPr="00026216">
        <w:trPr>
          <w:trHeight w:val="21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Érdemjegyek és vizsgához tartozó bejegyzések rögzítése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>Szóbeli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vizsga esetén a vizsgát követő 3. munkanap végéig, de legkésőbb a vizsgaidőszak utolsó napján.           </w:t>
            </w:r>
            <w:r w:rsidRPr="0002621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Írásbeli 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vizsga esetén a megíratást követő 5 munkanapon belül, de legkésőbb a vizsgaidőszakot követő első munkanap 12 óráig.</w:t>
            </w: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Írásbeli do</w:t>
            </w:r>
            <w:r w:rsidR="009B07AB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lgozat ő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rzése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Meg</w:t>
            </w:r>
            <w:r w:rsidR="009B07AB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ő</w:t>
            </w: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rzése a következő vizsgaidőszak kezdetéig</w:t>
            </w: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D872C7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Érdemjegy rögzítése a tanulmányi füzetbe</w:t>
            </w:r>
            <w:r w:rsidR="00A0087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/kurzus</w:t>
            </w:r>
            <w:r w:rsidR="00D872C7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teljesítési  </w:t>
            </w:r>
            <w:r w:rsidR="00A0087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lapra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Oktató által közzétett időpontban és helyen</w:t>
            </w:r>
            <w:r w:rsidR="00A0087F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- opcionális</w:t>
            </w: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Kurzusteljesítések ellenőrzésére felhívás küldése a hallgatóknak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Vizsgaidőszak utolsó napját követő napon</w:t>
            </w:r>
          </w:p>
        </w:tc>
      </w:tr>
      <w:tr w:rsidR="00026216" w:rsidRPr="00026216">
        <w:trPr>
          <w:trHeight w:val="15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 tanulmányi rendszerben szereplő értékelésre vonatkozó adattal szemben kifogás beterjesztése a kurzusért felelős oktatónál/tanszéknél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Hallgató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 vizsgaidőszak zárását követő két héten belül</w:t>
            </w: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Csoportos félévzárás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Vizsgaidőszak utáni 14. napot követő munkanapon</w:t>
            </w:r>
          </w:p>
        </w:tc>
      </w:tr>
      <w:tr w:rsidR="00026216" w:rsidRPr="00026216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Adatmentés (megőrzés 10 évig, 2 példányban)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 félévzárást követő napon</w:t>
            </w:r>
          </w:p>
        </w:tc>
      </w:tr>
      <w:tr w:rsidR="00026216" w:rsidRPr="00026216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Leckekönyv nyomtatása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5F5C74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Tanulmányi Osztály/HSZK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Félévente egyszer a hallgató kérésére, ill. hallgatói jogviszony megszűnése esetén</w:t>
            </w:r>
          </w:p>
        </w:tc>
      </w:tr>
      <w:tr w:rsidR="00026216" w:rsidRPr="00026216">
        <w:trPr>
          <w:trHeight w:val="9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Saját teljesítésének adatait a tanulmányi rendszerben közvetlenül nyomonkövetheti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Hallgató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216" w:rsidRPr="00026216" w:rsidRDefault="00026216" w:rsidP="00026216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026216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 félév lezárását követően</w:t>
            </w:r>
          </w:p>
        </w:tc>
      </w:tr>
    </w:tbl>
    <w:p w:rsidR="009A2D04" w:rsidRPr="009A2D04" w:rsidRDefault="009A2D04" w:rsidP="009A2D04"/>
    <w:p w:rsidR="009A2D04" w:rsidRPr="009A2D04" w:rsidRDefault="009A2D04" w:rsidP="009A2D04"/>
    <w:p w:rsidR="009A2D04" w:rsidRPr="009A2D04" w:rsidRDefault="009A2D04" w:rsidP="009A2D04"/>
    <w:p w:rsidR="009A2D04" w:rsidRDefault="00EC5079" w:rsidP="00A0087F">
      <w:pPr>
        <w:jc w:val="center"/>
        <w:rPr>
          <w:noProof/>
          <w:lang w:eastAsia="hu-HU"/>
        </w:rPr>
      </w:pPr>
      <w:r w:rsidRPr="00EC5079">
        <w:rPr>
          <w:b/>
          <w:noProof/>
          <w:lang w:eastAsia="hu-HU"/>
        </w:rPr>
        <w:lastRenderedPageBreak/>
        <w:t>Térítési és egyéb díjak</w:t>
      </w:r>
      <w:r>
        <w:rPr>
          <w:b/>
          <w:noProof/>
          <w:lang w:eastAsia="hu-HU"/>
        </w:rPr>
        <w:t xml:space="preserve"> (Térítési és juttatási szabályzat – 3.sz.melléklet)</w:t>
      </w:r>
      <w:r w:rsidR="005A293E" w:rsidRPr="00300713">
        <w:rPr>
          <w:noProof/>
          <w:lang w:eastAsia="hu-HU"/>
        </w:rPr>
        <w:drawing>
          <wp:inline distT="0" distB="0" distL="0" distR="0">
            <wp:extent cx="5972175" cy="4286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79" w:rsidRPr="009A2D04" w:rsidRDefault="005A293E" w:rsidP="00EC5079">
      <w:pPr>
        <w:jc w:val="center"/>
      </w:pPr>
      <w:r w:rsidRPr="00300713">
        <w:rPr>
          <w:noProof/>
          <w:lang w:eastAsia="hu-HU"/>
        </w:rPr>
        <w:drawing>
          <wp:inline distT="0" distB="0" distL="0" distR="0">
            <wp:extent cx="5943600" cy="1057275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04" w:rsidRPr="009A2D04" w:rsidRDefault="009A2D04" w:rsidP="009A2D04"/>
    <w:sectPr w:rsidR="009A2D04" w:rsidRPr="009A2D04" w:rsidSect="00163AED">
      <w:headerReference w:type="even" r:id="rId9"/>
      <w:headerReference w:type="defaul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28" w:rsidRDefault="00F10328">
      <w:r>
        <w:separator/>
      </w:r>
    </w:p>
  </w:endnote>
  <w:endnote w:type="continuationSeparator" w:id="0">
    <w:p w:rsidR="00F10328" w:rsidRDefault="00F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28" w:rsidRDefault="00F10328">
      <w:r>
        <w:separator/>
      </w:r>
    </w:p>
  </w:footnote>
  <w:footnote w:type="continuationSeparator" w:id="0">
    <w:p w:rsidR="00F10328" w:rsidRDefault="00F1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75" w:rsidRDefault="00B84775" w:rsidP="00C423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4775" w:rsidRDefault="00B84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75" w:rsidRDefault="00B84775" w:rsidP="00C423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293E">
      <w:rPr>
        <w:rStyle w:val="Oldalszm"/>
        <w:noProof/>
      </w:rPr>
      <w:t>2</w:t>
    </w:r>
    <w:r>
      <w:rPr>
        <w:rStyle w:val="Oldalszm"/>
      </w:rPr>
      <w:fldChar w:fldCharType="end"/>
    </w:r>
  </w:p>
  <w:p w:rsidR="00B84775" w:rsidRDefault="00B84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5CE3"/>
    <w:multiLevelType w:val="hybridMultilevel"/>
    <w:tmpl w:val="4F1C7370"/>
    <w:lvl w:ilvl="0" w:tplc="D18EE0B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CC1A13"/>
    <w:multiLevelType w:val="hybridMultilevel"/>
    <w:tmpl w:val="646617C4"/>
    <w:lvl w:ilvl="0" w:tplc="D18EE0BE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C2852C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3" w:tplc="2FB6C46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  <w:color w:val="0000FF"/>
      </w:rPr>
    </w:lvl>
    <w:lvl w:ilvl="4" w:tplc="77C070F4"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7DA2EC4"/>
    <w:multiLevelType w:val="hybridMultilevel"/>
    <w:tmpl w:val="F8D6B0A4"/>
    <w:lvl w:ilvl="0" w:tplc="D18EE0B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E8A18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i w:val="0"/>
      </w:rPr>
    </w:lvl>
    <w:lvl w:ilvl="4" w:tplc="040E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17"/>
    <w:rsid w:val="0002469F"/>
    <w:rsid w:val="00026216"/>
    <w:rsid w:val="00032E8C"/>
    <w:rsid w:val="000903E5"/>
    <w:rsid w:val="000E0EC8"/>
    <w:rsid w:val="000E65AA"/>
    <w:rsid w:val="001079E0"/>
    <w:rsid w:val="00140AAB"/>
    <w:rsid w:val="00163AED"/>
    <w:rsid w:val="00174587"/>
    <w:rsid w:val="001B20A2"/>
    <w:rsid w:val="001B421B"/>
    <w:rsid w:val="0023015F"/>
    <w:rsid w:val="00245189"/>
    <w:rsid w:val="00276234"/>
    <w:rsid w:val="002A3241"/>
    <w:rsid w:val="002C495F"/>
    <w:rsid w:val="002C564A"/>
    <w:rsid w:val="002D3948"/>
    <w:rsid w:val="00332146"/>
    <w:rsid w:val="0034081D"/>
    <w:rsid w:val="003472A3"/>
    <w:rsid w:val="00355F6B"/>
    <w:rsid w:val="00364064"/>
    <w:rsid w:val="00374B9A"/>
    <w:rsid w:val="003E230C"/>
    <w:rsid w:val="004116E1"/>
    <w:rsid w:val="00421985"/>
    <w:rsid w:val="00491EDE"/>
    <w:rsid w:val="004E42A8"/>
    <w:rsid w:val="00504BA5"/>
    <w:rsid w:val="005158B0"/>
    <w:rsid w:val="005770E1"/>
    <w:rsid w:val="00580519"/>
    <w:rsid w:val="005A2735"/>
    <w:rsid w:val="005A293E"/>
    <w:rsid w:val="005E1774"/>
    <w:rsid w:val="005F5C74"/>
    <w:rsid w:val="0060403B"/>
    <w:rsid w:val="006356A8"/>
    <w:rsid w:val="00644631"/>
    <w:rsid w:val="00675A41"/>
    <w:rsid w:val="0068373B"/>
    <w:rsid w:val="006D2F0E"/>
    <w:rsid w:val="007866C2"/>
    <w:rsid w:val="007F5383"/>
    <w:rsid w:val="007F6277"/>
    <w:rsid w:val="008514C9"/>
    <w:rsid w:val="00866C1B"/>
    <w:rsid w:val="00885AB3"/>
    <w:rsid w:val="008C0136"/>
    <w:rsid w:val="008F4D9E"/>
    <w:rsid w:val="00907E9E"/>
    <w:rsid w:val="0094615C"/>
    <w:rsid w:val="009613A8"/>
    <w:rsid w:val="00965801"/>
    <w:rsid w:val="00972899"/>
    <w:rsid w:val="0098499A"/>
    <w:rsid w:val="009A2D04"/>
    <w:rsid w:val="009A5198"/>
    <w:rsid w:val="009B07AB"/>
    <w:rsid w:val="009D21BB"/>
    <w:rsid w:val="00A0087F"/>
    <w:rsid w:val="00A2192E"/>
    <w:rsid w:val="00A80E3F"/>
    <w:rsid w:val="00B33738"/>
    <w:rsid w:val="00B520A1"/>
    <w:rsid w:val="00B703EF"/>
    <w:rsid w:val="00B72147"/>
    <w:rsid w:val="00B82987"/>
    <w:rsid w:val="00B82DAA"/>
    <w:rsid w:val="00B84775"/>
    <w:rsid w:val="00C20D61"/>
    <w:rsid w:val="00C4206B"/>
    <w:rsid w:val="00C4231C"/>
    <w:rsid w:val="00D872C7"/>
    <w:rsid w:val="00D90AD6"/>
    <w:rsid w:val="00D960A4"/>
    <w:rsid w:val="00E44A92"/>
    <w:rsid w:val="00EB68CC"/>
    <w:rsid w:val="00EC5079"/>
    <w:rsid w:val="00EE2C4C"/>
    <w:rsid w:val="00EE37AB"/>
    <w:rsid w:val="00F10328"/>
    <w:rsid w:val="00F12817"/>
    <w:rsid w:val="00F34B14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6CCC-EC58-4945-A3B4-77CD08D9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817"/>
    <w:rPr>
      <w:sz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7866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Norml"/>
    <w:rsid w:val="005770E1"/>
    <w:pPr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fej">
    <w:name w:val="header"/>
    <w:basedOn w:val="Norml"/>
    <w:rsid w:val="008F4D9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F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VIII</vt:lpstr>
    </vt:vector>
  </TitlesOfParts>
  <Company>TTK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A102A</dc:creator>
  <cp:keywords/>
  <dc:description/>
  <cp:lastModifiedBy>Fazekas Zoltán</cp:lastModifiedBy>
  <cp:revision>2</cp:revision>
  <cp:lastPrinted>2011-07-15T06:33:00Z</cp:lastPrinted>
  <dcterms:created xsi:type="dcterms:W3CDTF">2017-06-21T09:51:00Z</dcterms:created>
  <dcterms:modified xsi:type="dcterms:W3CDTF">2017-06-21T09:51:00Z</dcterms:modified>
</cp:coreProperties>
</file>